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3761" w14:textId="24F4660F" w:rsidR="004D1E90" w:rsidRDefault="004D1E90" w:rsidP="006146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 w:rsidRPr="004D1E90">
        <w:rPr>
          <w:rFonts w:ascii="Courier New" w:hAnsi="Courier New" w:cs="Courier New"/>
          <w:kern w:val="0"/>
          <w:sz w:val="20"/>
          <w:szCs w:val="20"/>
        </w:rPr>
        <w:t>ALLEGATO</w:t>
      </w:r>
    </w:p>
    <w:p w14:paraId="5E3EF639" w14:textId="77777777" w:rsidR="00ED1E53" w:rsidRDefault="00ED1E53" w:rsidP="00ED1E53">
      <w:pPr>
        <w:pStyle w:val="Standard"/>
        <w:jc w:val="center"/>
      </w:pPr>
      <w:r w:rsidRPr="00614672">
        <w:rPr>
          <w:rFonts w:ascii="Courier New" w:hAnsi="Courier New" w:cs="Courier New"/>
          <w:b/>
          <w:bCs/>
          <w:color w:val="548ED5"/>
          <w:kern w:val="0"/>
          <w:sz w:val="20"/>
          <w:szCs w:val="20"/>
        </w:rPr>
        <w:t>“L</w:t>
      </w:r>
      <w:r>
        <w:rPr>
          <w:rFonts w:ascii="Courier New" w:hAnsi="Courier New" w:cs="Courier New"/>
          <w:b/>
          <w:bCs/>
          <w:color w:val="548ED5"/>
          <w:kern w:val="0"/>
          <w:sz w:val="20"/>
          <w:szCs w:val="20"/>
        </w:rPr>
        <w:t>E</w:t>
      </w:r>
      <w:r w:rsidRPr="00614672">
        <w:rPr>
          <w:rFonts w:ascii="Courier New" w:hAnsi="Courier New" w:cs="Courier New"/>
          <w:b/>
          <w:bCs/>
          <w:color w:val="548ED5"/>
          <w:kern w:val="0"/>
          <w:sz w:val="20"/>
          <w:szCs w:val="20"/>
        </w:rPr>
        <w:t xml:space="preserve"> PARTIT</w:t>
      </w:r>
      <w:r>
        <w:rPr>
          <w:rFonts w:ascii="Courier New" w:hAnsi="Courier New" w:cs="Courier New"/>
          <w:b/>
          <w:bCs/>
          <w:color w:val="548ED5"/>
          <w:kern w:val="0"/>
          <w:sz w:val="20"/>
          <w:szCs w:val="20"/>
        </w:rPr>
        <w:t>E</w:t>
      </w:r>
      <w:r w:rsidRPr="00614672">
        <w:rPr>
          <w:rFonts w:ascii="Courier New" w:hAnsi="Courier New" w:cs="Courier New"/>
          <w:b/>
          <w:bCs/>
          <w:color w:val="548ED5"/>
          <w:kern w:val="0"/>
          <w:sz w:val="20"/>
          <w:szCs w:val="20"/>
        </w:rPr>
        <w:t xml:space="preserve"> PER LA VITA”</w:t>
      </w:r>
    </w:p>
    <w:p w14:paraId="61B2D724" w14:textId="77777777" w:rsidR="00AD22B5" w:rsidRDefault="00AD22B5" w:rsidP="00ED1E53">
      <w:pPr>
        <w:pStyle w:val="Standard"/>
        <w:jc w:val="center"/>
      </w:pPr>
    </w:p>
    <w:p w14:paraId="3078CF96" w14:textId="3999F0AC" w:rsidR="00ED1E53" w:rsidRDefault="00ED1E53" w:rsidP="00ED1E53">
      <w:pPr>
        <w:pStyle w:val="Standard"/>
        <w:jc w:val="center"/>
      </w:pPr>
      <w:r>
        <w:t>PALLACANESTRO</w:t>
      </w:r>
    </w:p>
    <w:p w14:paraId="25C07008" w14:textId="77777777" w:rsidR="00ED1E53" w:rsidRDefault="00ED1E53" w:rsidP="00ED1E53">
      <w:pPr>
        <w:pStyle w:val="Standard"/>
        <w:jc w:val="both"/>
      </w:pPr>
    </w:p>
    <w:p w14:paraId="6296A1C5" w14:textId="77777777" w:rsidR="00ED1E53" w:rsidRPr="00FF6671" w:rsidRDefault="00ED1E53" w:rsidP="00ED1E53">
      <w:pPr>
        <w:pStyle w:val="Standard"/>
        <w:jc w:val="both"/>
      </w:pPr>
      <w:r>
        <w:rPr>
          <w:b/>
          <w:bCs/>
        </w:rPr>
        <w:t>REGOLAMENTO</w:t>
      </w:r>
    </w:p>
    <w:p w14:paraId="47C8EB9E" w14:textId="77777777" w:rsidR="00ED1E53" w:rsidRDefault="00ED1E53" w:rsidP="00ED1E53">
      <w:pPr>
        <w:pStyle w:val="Standard"/>
        <w:jc w:val="both"/>
      </w:pPr>
      <w:r>
        <w:t>Le rappresentative scolastiche raggiungeranno il luogo della manifestazione con mezzi propri accompagnate da un proprio docente.</w:t>
      </w:r>
      <w:r>
        <w:tab/>
      </w:r>
    </w:p>
    <w:p w14:paraId="0203D934" w14:textId="77777777" w:rsidR="00ED1E53" w:rsidRDefault="00ED1E53" w:rsidP="00ED1E53">
      <w:pPr>
        <w:pStyle w:val="Standard"/>
        <w:jc w:val="both"/>
      </w:pPr>
      <w:r>
        <w:tab/>
      </w:r>
    </w:p>
    <w:p w14:paraId="68B05A55" w14:textId="77777777" w:rsidR="00ED1E53" w:rsidRDefault="00ED1E53" w:rsidP="00ED1E53">
      <w:pPr>
        <w:pStyle w:val="Standard"/>
        <w:jc w:val="both"/>
      </w:pPr>
      <w:r>
        <w:t xml:space="preserve"> </w:t>
      </w:r>
      <w:r>
        <w:rPr>
          <w:b/>
          <w:bCs/>
        </w:rPr>
        <w:t>MODALITA’ DI ISCRIZIONE e PARTECIPAZIONE</w:t>
      </w:r>
    </w:p>
    <w:p w14:paraId="508662CB" w14:textId="77777777" w:rsidR="00ED1E53" w:rsidRDefault="00ED1E53" w:rsidP="00ED1E53">
      <w:pPr>
        <w:pStyle w:val="Standard"/>
        <w:jc w:val="both"/>
      </w:pPr>
      <w:r>
        <w:tab/>
        <w:t xml:space="preserve">Si ricorda che alla registrazione </w:t>
      </w:r>
      <w:proofErr w:type="spellStart"/>
      <w:r>
        <w:t>pre</w:t>
      </w:r>
      <w:proofErr w:type="spellEnd"/>
      <w:r>
        <w:t xml:space="preserve">-gara dovrà essere consegnata agli organizzatori, il modulo eventi </w:t>
      </w:r>
      <w:r w:rsidRPr="00EF11F8">
        <w:rPr>
          <w:u w:val="single"/>
        </w:rPr>
        <w:t>in duplice copia</w:t>
      </w:r>
      <w:r>
        <w:t>, firmato dal Dirigente Scolastico, unico documento che attesta la corretta iscrizione scolastica e la copertura assicurativa nelle Competizioni Sportive Scolastiche.</w:t>
      </w:r>
    </w:p>
    <w:p w14:paraId="4E88F683" w14:textId="7BAA098B" w:rsidR="00ED1E53" w:rsidRDefault="00ED1E53" w:rsidP="00ED1E53">
      <w:pPr>
        <w:pStyle w:val="Standard"/>
        <w:jc w:val="both"/>
      </w:pPr>
      <w:r>
        <w:tab/>
        <w:t xml:space="preserve">Le iscrizioni delle rappresentative scolastiche dovranno essere fatte utilizzando la piattaforma delle Competizioni Sportive Scolastiche entro </w:t>
      </w:r>
      <w:r w:rsidR="005B7379">
        <w:t>mercoledì</w:t>
      </w:r>
      <w:r>
        <w:t xml:space="preserve"> 29 gennaio 2025.</w:t>
      </w:r>
    </w:p>
    <w:p w14:paraId="7765E796" w14:textId="77777777" w:rsidR="00ED1E53" w:rsidRDefault="00ED1E53" w:rsidP="00ED1E53">
      <w:pPr>
        <w:pStyle w:val="Standard"/>
        <w:ind w:firstLine="708"/>
        <w:jc w:val="both"/>
      </w:pPr>
      <w:r>
        <w:rPr>
          <w:u w:val="single"/>
        </w:rPr>
        <w:t xml:space="preserve">La squadra è composta, comprese le riserve, da </w:t>
      </w:r>
      <w:proofErr w:type="gramStart"/>
      <w:r>
        <w:rPr>
          <w:u w:val="single"/>
        </w:rPr>
        <w:t>8</w:t>
      </w:r>
      <w:proofErr w:type="gramEnd"/>
      <w:r>
        <w:rPr>
          <w:u w:val="single"/>
        </w:rPr>
        <w:t xml:space="preserve"> giocatori</w:t>
      </w:r>
      <w:r>
        <w:t>.</w:t>
      </w:r>
    </w:p>
    <w:p w14:paraId="1B726A31" w14:textId="77777777" w:rsidR="00ED1E53" w:rsidRDefault="00ED1E53" w:rsidP="00ED1E53">
      <w:pPr>
        <w:pStyle w:val="Standard"/>
        <w:jc w:val="both"/>
      </w:pPr>
    </w:p>
    <w:p w14:paraId="0F60A7A8" w14:textId="77777777" w:rsidR="00ED1E53" w:rsidRPr="00EC4FE6" w:rsidRDefault="00ED1E53" w:rsidP="00ED1E53">
      <w:pPr>
        <w:pStyle w:val="Standard"/>
        <w:jc w:val="both"/>
        <w:rPr>
          <w:b/>
          <w:bCs/>
        </w:rPr>
      </w:pPr>
      <w:r w:rsidRPr="00EC4FE6">
        <w:rPr>
          <w:b/>
          <w:bCs/>
        </w:rPr>
        <w:t>DISPOSITIVO TECNICO</w:t>
      </w:r>
    </w:p>
    <w:p w14:paraId="0A0C80F2" w14:textId="77777777" w:rsidR="00ED1E53" w:rsidRDefault="00ED1E53" w:rsidP="00ED1E53">
      <w:pPr>
        <w:pStyle w:val="Standard"/>
        <w:jc w:val="both"/>
      </w:pPr>
      <w:r>
        <w:t xml:space="preserve">Il torneo prevede un girone all'italiana. </w:t>
      </w:r>
    </w:p>
    <w:p w14:paraId="1CBB7E23" w14:textId="77777777" w:rsidR="00ED1E53" w:rsidRPr="008C139C" w:rsidRDefault="00ED1E53" w:rsidP="00ED1E53">
      <w:pPr>
        <w:pStyle w:val="Standard"/>
        <w:ind w:firstLine="708"/>
        <w:jc w:val="both"/>
      </w:pPr>
      <w:r>
        <w:t>La classifica finale verrà redatta in base al punteggio totale, dove, verranno attribuiti 3 punti in caso di vittoria, 1 punto per il pareggio e 0 punti per la sconfitta. A parità di punteggio si terrà conto dello scontro diretto. In casi di ulteriore parità si terrà conto della differenza canestri totale.</w:t>
      </w:r>
    </w:p>
    <w:p w14:paraId="5FE2BD5C" w14:textId="77777777" w:rsidR="00ED1E53" w:rsidRDefault="00ED1E53" w:rsidP="00ED1E53">
      <w:pPr>
        <w:pStyle w:val="Standard"/>
        <w:jc w:val="both"/>
      </w:pPr>
      <w:r>
        <w:tab/>
        <w:t>Ciascuna partita avrà la durata di 20 minuti (</w:t>
      </w:r>
      <w:r w:rsidRPr="000F7A8B">
        <w:rPr>
          <w:b/>
          <w:bCs/>
          <w:u w:val="single"/>
        </w:rPr>
        <w:t>non effettivi</w:t>
      </w:r>
      <w:r>
        <w:t xml:space="preserve">): due tempi da 10 minuti con un intervallo di 3 minuti, al termine del quale le squadre si scambieranno di campo. In ogni partita, ciascuna squadra avrà la possibilità di usufruire di un time-out di 1 minuto.  </w:t>
      </w:r>
    </w:p>
    <w:p w14:paraId="1887588D" w14:textId="77777777" w:rsidR="00ED1E53" w:rsidRDefault="00ED1E53" w:rsidP="00ED1E53">
      <w:pPr>
        <w:pStyle w:val="Standard"/>
        <w:jc w:val="both"/>
      </w:pPr>
      <w:r>
        <w:t>Il primo incontro inizierà alle ore 8:30. A seguire le altre partite seguendo questo ordine:</w:t>
      </w:r>
    </w:p>
    <w:tbl>
      <w:tblPr>
        <w:tblStyle w:val="Tabellasemplice-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1985"/>
      </w:tblGrid>
      <w:tr w:rsidR="00ED1E53" w14:paraId="28AB9FB1" w14:textId="77777777" w:rsidTr="00707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5CE2CE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:sz w:val="20"/>
                <w:szCs w:val="20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:sz w:val="20"/>
                <w:szCs w:val="20"/>
                <w14:ligatures w14:val="none"/>
              </w:rPr>
              <w:t>partita</w:t>
            </w:r>
          </w:p>
        </w:tc>
        <w:tc>
          <w:tcPr>
            <w:tcW w:w="3260" w:type="dxa"/>
          </w:tcPr>
          <w:p w14:paraId="5575BA8C" w14:textId="77777777" w:rsidR="00ED1E53" w:rsidRDefault="00ED1E53" w:rsidP="007072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squadre</w:t>
            </w:r>
          </w:p>
        </w:tc>
        <w:tc>
          <w:tcPr>
            <w:tcW w:w="1276" w:type="dxa"/>
          </w:tcPr>
          <w:p w14:paraId="2082722A" w14:textId="77777777" w:rsidR="00ED1E53" w:rsidRDefault="00ED1E53" w:rsidP="007072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risultato</w:t>
            </w:r>
          </w:p>
        </w:tc>
        <w:tc>
          <w:tcPr>
            <w:tcW w:w="1985" w:type="dxa"/>
          </w:tcPr>
          <w:p w14:paraId="47627EEA" w14:textId="77777777" w:rsidR="00ED1E53" w:rsidRDefault="00ED1E53" w:rsidP="007072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riposa</w:t>
            </w:r>
          </w:p>
        </w:tc>
      </w:tr>
      <w:tr w:rsidR="00ED1E53" w14:paraId="5774BA11" w14:textId="77777777" w:rsidTr="0070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1A041E" w14:textId="77777777" w:rsidR="00ED1E53" w:rsidRDefault="00ED1E53" w:rsidP="007072BA">
            <w:pPr>
              <w:jc w:val="center"/>
              <w:rPr>
                <w:rFonts w:ascii="Times New Roman" w:eastAsia="Andale Sans UI" w:hAnsi="Times New Roman" w:cs="Tahoma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1</w:t>
            </w:r>
            <w:r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 xml:space="preserve">  </w:t>
            </w:r>
          </w:p>
          <w:p w14:paraId="101CE34B" w14:textId="77777777" w:rsidR="00ED1E53" w:rsidRPr="0089798F" w:rsidRDefault="00ED1E53" w:rsidP="007072BA">
            <w:pPr>
              <w:jc w:val="center"/>
              <w:rPr>
                <w:rFonts w:ascii="Times New Roman" w:eastAsia="Andale Sans UI" w:hAnsi="Times New Roman" w:cs="Tahoma"/>
                <w:kern w:val="3"/>
                <w14:ligatures w14:val="none"/>
              </w:rPr>
            </w:pPr>
            <w:r w:rsidRPr="0089798F">
              <w:rPr>
                <w:rFonts w:ascii="Times New Roman" w:eastAsia="Andale Sans UI" w:hAnsi="Times New Roman" w:cs="Tahoma"/>
                <w:kern w:val="3"/>
                <w14:ligatures w14:val="none"/>
              </w:rPr>
              <w:t>ore 8:30</w:t>
            </w:r>
          </w:p>
        </w:tc>
        <w:tc>
          <w:tcPr>
            <w:tcW w:w="3260" w:type="dxa"/>
          </w:tcPr>
          <w:p w14:paraId="3F487968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PONTEDERA – ZONA CUOIO</w:t>
            </w:r>
          </w:p>
        </w:tc>
        <w:tc>
          <w:tcPr>
            <w:tcW w:w="1276" w:type="dxa"/>
          </w:tcPr>
          <w:p w14:paraId="5A66575B" w14:textId="77777777" w:rsidR="00ED1E53" w:rsidRDefault="00ED1E53" w:rsidP="00707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23323054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VOLTERRA</w:t>
            </w:r>
          </w:p>
        </w:tc>
      </w:tr>
      <w:tr w:rsidR="00ED1E53" w14:paraId="3E0CF00F" w14:textId="77777777" w:rsidTr="0070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12F6D1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2</w:t>
            </w:r>
          </w:p>
        </w:tc>
        <w:tc>
          <w:tcPr>
            <w:tcW w:w="3260" w:type="dxa"/>
          </w:tcPr>
          <w:p w14:paraId="56938531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CASCINA - PISA</w:t>
            </w:r>
          </w:p>
        </w:tc>
        <w:tc>
          <w:tcPr>
            <w:tcW w:w="1276" w:type="dxa"/>
          </w:tcPr>
          <w:p w14:paraId="74699DC3" w14:textId="77777777" w:rsidR="00ED1E53" w:rsidRDefault="00ED1E53" w:rsidP="00707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12D63070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VOLTERRA</w:t>
            </w:r>
          </w:p>
        </w:tc>
      </w:tr>
      <w:tr w:rsidR="00ED1E53" w14:paraId="30130719" w14:textId="77777777" w:rsidTr="0070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625235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3</w:t>
            </w:r>
          </w:p>
        </w:tc>
        <w:tc>
          <w:tcPr>
            <w:tcW w:w="3260" w:type="dxa"/>
          </w:tcPr>
          <w:p w14:paraId="03F87E2B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VOLTERRA – ZONA CUOIO</w:t>
            </w:r>
          </w:p>
        </w:tc>
        <w:tc>
          <w:tcPr>
            <w:tcW w:w="1276" w:type="dxa"/>
          </w:tcPr>
          <w:p w14:paraId="6F0CF2F6" w14:textId="77777777" w:rsidR="00ED1E53" w:rsidRDefault="00ED1E53" w:rsidP="00707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5ED1C22C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</w:t>
            </w:r>
          </w:p>
        </w:tc>
      </w:tr>
      <w:tr w:rsidR="00ED1E53" w14:paraId="11E05D4B" w14:textId="77777777" w:rsidTr="0070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04203F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4</w:t>
            </w:r>
          </w:p>
        </w:tc>
        <w:tc>
          <w:tcPr>
            <w:tcW w:w="3260" w:type="dxa"/>
          </w:tcPr>
          <w:p w14:paraId="6A560CBE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PONTEDERA - CASCINA</w:t>
            </w:r>
          </w:p>
        </w:tc>
        <w:tc>
          <w:tcPr>
            <w:tcW w:w="1276" w:type="dxa"/>
          </w:tcPr>
          <w:p w14:paraId="0233B888" w14:textId="77777777" w:rsidR="00ED1E53" w:rsidRDefault="00ED1E53" w:rsidP="00707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153AF547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PISA</w:t>
            </w:r>
          </w:p>
        </w:tc>
      </w:tr>
      <w:tr w:rsidR="00ED1E53" w14:paraId="146C21E6" w14:textId="77777777" w:rsidTr="0070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67CF13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5</w:t>
            </w:r>
          </w:p>
        </w:tc>
        <w:tc>
          <w:tcPr>
            <w:tcW w:w="3260" w:type="dxa"/>
          </w:tcPr>
          <w:p w14:paraId="147FFB06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VOLTERRA – ZONA CUOIO</w:t>
            </w:r>
          </w:p>
        </w:tc>
        <w:tc>
          <w:tcPr>
            <w:tcW w:w="1276" w:type="dxa"/>
          </w:tcPr>
          <w:p w14:paraId="0CCDD6F8" w14:textId="77777777" w:rsidR="00ED1E53" w:rsidRDefault="00ED1E53" w:rsidP="00707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4FBCAE00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CASCINA</w:t>
            </w:r>
          </w:p>
        </w:tc>
      </w:tr>
      <w:tr w:rsidR="00ED1E53" w14:paraId="24725F5F" w14:textId="77777777" w:rsidTr="0070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5D3D9D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6</w:t>
            </w:r>
          </w:p>
        </w:tc>
        <w:tc>
          <w:tcPr>
            <w:tcW w:w="3260" w:type="dxa"/>
          </w:tcPr>
          <w:p w14:paraId="7B116754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PISA – PONTEDERA</w:t>
            </w:r>
          </w:p>
        </w:tc>
        <w:tc>
          <w:tcPr>
            <w:tcW w:w="1276" w:type="dxa"/>
          </w:tcPr>
          <w:p w14:paraId="65B603AA" w14:textId="77777777" w:rsidR="00ED1E53" w:rsidRDefault="00ED1E53" w:rsidP="00707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12B77E3B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CASCINA</w:t>
            </w:r>
          </w:p>
        </w:tc>
      </w:tr>
      <w:tr w:rsidR="00ED1E53" w14:paraId="4B1269A8" w14:textId="77777777" w:rsidTr="0070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C1935B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7</w:t>
            </w:r>
          </w:p>
        </w:tc>
        <w:tc>
          <w:tcPr>
            <w:tcW w:w="3260" w:type="dxa"/>
          </w:tcPr>
          <w:p w14:paraId="673EEDB6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VOLTERRA - CASCINA</w:t>
            </w:r>
          </w:p>
        </w:tc>
        <w:tc>
          <w:tcPr>
            <w:tcW w:w="1276" w:type="dxa"/>
          </w:tcPr>
          <w:p w14:paraId="74324F48" w14:textId="77777777" w:rsidR="00ED1E53" w:rsidRDefault="00ED1E53" w:rsidP="00707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49187A23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PONTEDERA</w:t>
            </w:r>
          </w:p>
        </w:tc>
      </w:tr>
      <w:tr w:rsidR="00ED1E53" w14:paraId="7961BF96" w14:textId="77777777" w:rsidTr="0070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C6C1CD0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8</w:t>
            </w:r>
          </w:p>
        </w:tc>
        <w:tc>
          <w:tcPr>
            <w:tcW w:w="3260" w:type="dxa"/>
          </w:tcPr>
          <w:p w14:paraId="7A9A15AD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PISA – ZONA CUOIO</w:t>
            </w:r>
          </w:p>
        </w:tc>
        <w:tc>
          <w:tcPr>
            <w:tcW w:w="1276" w:type="dxa"/>
          </w:tcPr>
          <w:p w14:paraId="043E7DF2" w14:textId="77777777" w:rsidR="00ED1E53" w:rsidRDefault="00ED1E53" w:rsidP="00707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6C725632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PONTEDERA</w:t>
            </w:r>
          </w:p>
        </w:tc>
      </w:tr>
      <w:tr w:rsidR="00ED1E53" w14:paraId="22CB9BF3" w14:textId="77777777" w:rsidTr="0070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5FFCE69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9</w:t>
            </w:r>
          </w:p>
        </w:tc>
        <w:tc>
          <w:tcPr>
            <w:tcW w:w="3260" w:type="dxa"/>
          </w:tcPr>
          <w:p w14:paraId="319E61CB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VOLTERRA - PISA</w:t>
            </w:r>
          </w:p>
        </w:tc>
        <w:tc>
          <w:tcPr>
            <w:tcW w:w="1276" w:type="dxa"/>
          </w:tcPr>
          <w:p w14:paraId="241A85CF" w14:textId="77777777" w:rsidR="00ED1E53" w:rsidRDefault="00ED1E53" w:rsidP="00707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288C209B" w14:textId="77777777" w:rsidR="00ED1E53" w:rsidRDefault="00ED1E53" w:rsidP="0070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ZONA CUOIO</w:t>
            </w:r>
          </w:p>
        </w:tc>
      </w:tr>
      <w:tr w:rsidR="00ED1E53" w14:paraId="47980D2F" w14:textId="77777777" w:rsidTr="00707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2A713F" w14:textId="77777777" w:rsidR="00ED1E53" w:rsidRPr="00B57CBB" w:rsidRDefault="00ED1E53" w:rsidP="007072BA">
            <w:pPr>
              <w:jc w:val="center"/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</w:pPr>
            <w:r w:rsidRPr="00B57CBB">
              <w:rPr>
                <w:rFonts w:ascii="Times New Roman" w:eastAsia="Andale Sans UI" w:hAnsi="Times New Roman" w:cs="Tahoma"/>
                <w:b w:val="0"/>
                <w:bCs w:val="0"/>
                <w:kern w:val="3"/>
                <w14:ligatures w14:val="none"/>
              </w:rPr>
              <w:t>10</w:t>
            </w:r>
          </w:p>
        </w:tc>
        <w:tc>
          <w:tcPr>
            <w:tcW w:w="3260" w:type="dxa"/>
          </w:tcPr>
          <w:p w14:paraId="0F477207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PONTEDERA - CASCINA</w:t>
            </w:r>
          </w:p>
        </w:tc>
        <w:tc>
          <w:tcPr>
            <w:tcW w:w="1276" w:type="dxa"/>
          </w:tcPr>
          <w:p w14:paraId="42EE3F00" w14:textId="77777777" w:rsidR="00ED1E53" w:rsidRDefault="00ED1E53" w:rsidP="00707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5" w:type="dxa"/>
          </w:tcPr>
          <w:p w14:paraId="48F3AF47" w14:textId="77777777" w:rsidR="00ED1E53" w:rsidRDefault="00ED1E53" w:rsidP="0070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ZONA CUOIO</w:t>
            </w:r>
          </w:p>
        </w:tc>
      </w:tr>
    </w:tbl>
    <w:p w14:paraId="2F3EAE79" w14:textId="77777777" w:rsidR="00ED1E53" w:rsidRPr="00A5579C" w:rsidRDefault="00ED1E53" w:rsidP="00ED1E53">
      <w:pPr>
        <w:rPr>
          <w:rFonts w:ascii="Times New Roman" w:eastAsia="Andale Sans UI" w:hAnsi="Times New Roman" w:cs="Tahoma"/>
          <w:kern w:val="3"/>
          <w14:ligatures w14:val="none"/>
        </w:rPr>
      </w:pPr>
      <w:r w:rsidRPr="00A5579C">
        <w:rPr>
          <w:rFonts w:ascii="Times New Roman" w:eastAsia="Andale Sans UI" w:hAnsi="Times New Roman" w:cs="Tahoma"/>
          <w:kern w:val="3"/>
          <w14:ligatures w14:val="none"/>
        </w:rPr>
        <w:t>a seguire le premiazioni delle squadre partecipanti.</w:t>
      </w:r>
    </w:p>
    <w:p w14:paraId="12B82F1A" w14:textId="77777777" w:rsidR="00ED1E53" w:rsidRDefault="00ED1E53" w:rsidP="00ED1E53">
      <w:pPr>
        <w:rPr>
          <w:rFonts w:ascii="Times New Roman" w:eastAsia="Andale Sans UI" w:hAnsi="Times New Roman" w:cs="Tahoma"/>
          <w:kern w:val="3"/>
          <w14:ligatures w14:val="none"/>
        </w:rPr>
      </w:pPr>
      <w:r w:rsidRPr="00A5579C">
        <w:rPr>
          <w:rFonts w:ascii="Times New Roman" w:eastAsia="Andale Sans UI" w:hAnsi="Times New Roman" w:cs="Tahoma"/>
          <w:kern w:val="3"/>
          <w14:ligatures w14:val="none"/>
        </w:rPr>
        <w:t>Per quanto non contemplato nella presente nota si fa riferimento al regolamento della Federazione Italiana di Pallacanestro.</w:t>
      </w:r>
    </w:p>
    <w:p w14:paraId="3EF3B570" w14:textId="77777777" w:rsidR="00ED1E53" w:rsidRPr="006B403D" w:rsidRDefault="00ED1E53" w:rsidP="00ED1E53">
      <w:pPr>
        <w:pStyle w:val="Standard"/>
        <w:jc w:val="both"/>
        <w:rPr>
          <w:b/>
          <w:bCs/>
        </w:rPr>
      </w:pPr>
      <w:r>
        <w:rPr>
          <w:b/>
          <w:bCs/>
        </w:rPr>
        <w:t>RAPPRESENTATIVE</w:t>
      </w:r>
    </w:p>
    <w:p w14:paraId="26845DFC" w14:textId="77777777" w:rsidR="00ED1E53" w:rsidRDefault="00ED1E53" w:rsidP="00ED1E53">
      <w:pPr>
        <w:rPr>
          <w:rFonts w:ascii="Times New Roman" w:eastAsia="Andale Sans UI" w:hAnsi="Times New Roman" w:cs="Tahoma"/>
          <w:kern w:val="3"/>
          <w14:ligatures w14:val="none"/>
        </w:rPr>
      </w:pPr>
      <w:r>
        <w:rPr>
          <w:rFonts w:ascii="Times New Roman" w:eastAsia="Andale Sans UI" w:hAnsi="Times New Roman" w:cs="Tahoma"/>
          <w:kern w:val="3"/>
          <w14:ligatures w14:val="none"/>
        </w:rPr>
        <w:t xml:space="preserve">PONTEDERA: XXV </w:t>
      </w:r>
      <w:proofErr w:type="gramStart"/>
      <w:r>
        <w:rPr>
          <w:rFonts w:ascii="Times New Roman" w:eastAsia="Andale Sans UI" w:hAnsi="Times New Roman" w:cs="Tahoma"/>
          <w:kern w:val="3"/>
          <w14:ligatures w14:val="none"/>
        </w:rPr>
        <w:t>Aprile</w:t>
      </w:r>
      <w:proofErr w:type="gramEnd"/>
      <w:r>
        <w:rPr>
          <w:rFonts w:ascii="Times New Roman" w:eastAsia="Andale Sans UI" w:hAnsi="Times New Roman" w:cs="Tahoma"/>
          <w:kern w:val="3"/>
          <w14:ligatures w14:val="none"/>
        </w:rPr>
        <w:t xml:space="preserve"> – Montale – Fermi – Marconi - Pacinotti</w:t>
      </w:r>
    </w:p>
    <w:p w14:paraId="3F164D49" w14:textId="77777777" w:rsidR="00ED1E53" w:rsidRDefault="00ED1E53" w:rsidP="00ED1E53">
      <w:pPr>
        <w:rPr>
          <w:rFonts w:ascii="Times New Roman" w:eastAsia="Andale Sans UI" w:hAnsi="Times New Roman" w:cs="Tahoma"/>
          <w:kern w:val="3"/>
          <w14:ligatures w14:val="none"/>
        </w:rPr>
      </w:pPr>
      <w:r>
        <w:rPr>
          <w:rFonts w:ascii="Times New Roman" w:eastAsia="Andale Sans UI" w:hAnsi="Times New Roman" w:cs="Tahoma"/>
          <w:kern w:val="3"/>
          <w14:ligatures w14:val="none"/>
        </w:rPr>
        <w:t>ZONA CUOIO: Marconi – Cattaneo</w:t>
      </w:r>
    </w:p>
    <w:p w14:paraId="559FC0F6" w14:textId="77777777" w:rsidR="00ED1E53" w:rsidRDefault="00ED1E53" w:rsidP="00ED1E53">
      <w:pPr>
        <w:rPr>
          <w:rFonts w:ascii="Times New Roman" w:eastAsia="Andale Sans UI" w:hAnsi="Times New Roman" w:cs="Tahoma"/>
          <w:kern w:val="3"/>
          <w14:ligatures w14:val="none"/>
        </w:rPr>
      </w:pPr>
      <w:r>
        <w:rPr>
          <w:rFonts w:ascii="Times New Roman" w:eastAsia="Andale Sans UI" w:hAnsi="Times New Roman" w:cs="Tahoma"/>
          <w:kern w:val="3"/>
          <w14:ligatures w14:val="none"/>
        </w:rPr>
        <w:t>VOLTERRA: Carducci - Niccolini</w:t>
      </w:r>
    </w:p>
    <w:p w14:paraId="066BAB21" w14:textId="2E184085" w:rsidR="00AD22B5" w:rsidRDefault="00ED1E53" w:rsidP="00FF6024">
      <w:pPr>
        <w:rPr>
          <w:rFonts w:ascii="Times New Roman" w:eastAsia="Andale Sans UI" w:hAnsi="Times New Roman" w:cs="Tahoma"/>
          <w:kern w:val="3"/>
          <w14:ligatures w14:val="none"/>
        </w:rPr>
      </w:pPr>
      <w:r>
        <w:rPr>
          <w:rFonts w:ascii="Times New Roman" w:eastAsia="Andale Sans UI" w:hAnsi="Times New Roman" w:cs="Tahoma"/>
          <w:kern w:val="3"/>
          <w14:ligatures w14:val="none"/>
        </w:rPr>
        <w:t xml:space="preserve">CASCINA: Pesenti </w:t>
      </w:r>
      <w:r w:rsidR="00AD22B5">
        <w:rPr>
          <w:rFonts w:ascii="Times New Roman" w:eastAsia="Andale Sans UI" w:hAnsi="Times New Roman" w:cs="Tahoma"/>
          <w:kern w:val="3"/>
          <w14:ligatures w14:val="none"/>
        </w:rPr>
        <w:t>–</w:t>
      </w:r>
      <w:r>
        <w:rPr>
          <w:rFonts w:ascii="Times New Roman" w:eastAsia="Andale Sans UI" w:hAnsi="Times New Roman" w:cs="Tahoma"/>
          <w:kern w:val="3"/>
          <w14:ligatures w14:val="none"/>
        </w:rPr>
        <w:t xml:space="preserve"> Russoli</w:t>
      </w:r>
    </w:p>
    <w:p w14:paraId="2B84A0D7" w14:textId="36DAE40E" w:rsidR="004D1E90" w:rsidRPr="00FF6024" w:rsidRDefault="00ED1E53" w:rsidP="00FF6024">
      <w:pPr>
        <w:rPr>
          <w:rFonts w:ascii="Times New Roman" w:eastAsia="Andale Sans UI" w:hAnsi="Times New Roman" w:cs="Tahoma"/>
          <w:kern w:val="3"/>
          <w14:ligatures w14:val="none"/>
        </w:rPr>
      </w:pPr>
      <w:r>
        <w:rPr>
          <w:rFonts w:ascii="Times New Roman" w:eastAsia="Andale Sans UI" w:hAnsi="Times New Roman" w:cs="Tahoma"/>
          <w:kern w:val="3"/>
          <w14:ligatures w14:val="none"/>
        </w:rPr>
        <w:t>PISA: Galilei Pacinotti – Carducci – Dini – Buonarroti – Santoni – Da Vinci Fascetti – Matteotti - Russoli</w:t>
      </w:r>
    </w:p>
    <w:sectPr w:rsidR="004D1E90" w:rsidRPr="00FF6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BB"/>
    <w:rsid w:val="000C1842"/>
    <w:rsid w:val="001837C0"/>
    <w:rsid w:val="00207060"/>
    <w:rsid w:val="00217B99"/>
    <w:rsid w:val="003A279A"/>
    <w:rsid w:val="003A46EE"/>
    <w:rsid w:val="003F1862"/>
    <w:rsid w:val="0040123C"/>
    <w:rsid w:val="004447BD"/>
    <w:rsid w:val="004D1E90"/>
    <w:rsid w:val="00521DF2"/>
    <w:rsid w:val="0057222E"/>
    <w:rsid w:val="00591C75"/>
    <w:rsid w:val="005B7379"/>
    <w:rsid w:val="00614672"/>
    <w:rsid w:val="006639B1"/>
    <w:rsid w:val="007824A1"/>
    <w:rsid w:val="00A13A1A"/>
    <w:rsid w:val="00A630C1"/>
    <w:rsid w:val="00AD22B5"/>
    <w:rsid w:val="00BB01A9"/>
    <w:rsid w:val="00BC76F5"/>
    <w:rsid w:val="00C23D17"/>
    <w:rsid w:val="00C272EC"/>
    <w:rsid w:val="00C667AB"/>
    <w:rsid w:val="00CC06F5"/>
    <w:rsid w:val="00CF7A27"/>
    <w:rsid w:val="00E17337"/>
    <w:rsid w:val="00E30303"/>
    <w:rsid w:val="00ED1E53"/>
    <w:rsid w:val="00FA31BB"/>
    <w:rsid w:val="00FD6A6D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E94D"/>
  <w15:chartTrackingRefBased/>
  <w15:docId w15:val="{301180A7-40D7-4B5A-9A8D-99FB3EA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3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1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1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1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1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1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1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1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31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1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1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1B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rsid w:val="001837C0"/>
    <w:pPr>
      <w:autoSpaceDE w:val="0"/>
      <w:autoSpaceDN w:val="0"/>
      <w:spacing w:after="0" w:line="240" w:lineRule="auto"/>
      <w:ind w:left="10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837C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tandard">
    <w:name w:val="Standard"/>
    <w:rsid w:val="00ED1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lasemplice-1">
    <w:name w:val="Plain Table 1"/>
    <w:basedOn w:val="Tabellanormale"/>
    <w:uiPriority w:val="41"/>
    <w:rsid w:val="00ED1E5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1D17-8AF3-4AA3-9935-61C1FA4D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Caterina Conti</dc:creator>
  <cp:keywords/>
  <dc:description/>
  <cp:lastModifiedBy>Maria Caterina Conti</cp:lastModifiedBy>
  <cp:revision>18</cp:revision>
  <dcterms:created xsi:type="dcterms:W3CDTF">2024-12-18T10:50:00Z</dcterms:created>
  <dcterms:modified xsi:type="dcterms:W3CDTF">2025-01-08T12:18:00Z</dcterms:modified>
</cp:coreProperties>
</file>